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6AF" w:rsidP="008B76E8" w:rsidRDefault="001166AF" w14:paraId="53B04C48" w14:textId="77777777">
      <w:pPr>
        <w:pStyle w:val="NormalWeb"/>
        <w:spacing w:before="0" w:beforeAutospacing="0" w:after="0" w:afterAutospacing="0" w:line="276" w:lineRule="auto"/>
        <w:ind w:left="360"/>
        <w:jc w:val="center"/>
        <w:rPr>
          <w:rFonts w:ascii="Aptos" w:hAnsi="Aptos"/>
          <w:b/>
          <w:bCs/>
          <w:color w:val="196A24"/>
          <w:sz w:val="40"/>
          <w:szCs w:val="40"/>
        </w:rPr>
      </w:pPr>
    </w:p>
    <w:p w:rsidRPr="00AC4B23" w:rsidR="003F1961" w:rsidP="008B76E8" w:rsidRDefault="003F1961" w14:paraId="2E6EFFBC" w14:textId="17708BCF">
      <w:pPr>
        <w:pStyle w:val="NormalWeb"/>
        <w:spacing w:before="0" w:beforeAutospacing="0" w:after="0" w:afterAutospacing="0" w:line="276" w:lineRule="auto"/>
        <w:ind w:left="360"/>
        <w:jc w:val="center"/>
        <w:rPr>
          <w:rFonts w:ascii="Aptos" w:hAnsi="Aptos"/>
          <w:b/>
          <w:bCs/>
          <w:color w:val="196A24"/>
          <w:sz w:val="40"/>
          <w:szCs w:val="40"/>
        </w:rPr>
      </w:pPr>
      <w:r w:rsidRPr="00AC4B23">
        <w:rPr>
          <w:rFonts w:ascii="Aptos" w:hAnsi="Aptos"/>
          <w:b/>
          <w:bCs/>
          <w:color w:val="196A24"/>
          <w:sz w:val="40"/>
          <w:szCs w:val="40"/>
        </w:rPr>
        <w:t>Coacher selon les valeurs</w:t>
      </w:r>
      <w:r w:rsidRPr="00AC4B23" w:rsidR="004871E9">
        <w:rPr>
          <w:rFonts w:ascii="Aptos" w:hAnsi="Aptos"/>
          <w:b/>
          <w:bCs/>
          <w:color w:val="196A24"/>
          <w:sz w:val="40"/>
          <w:szCs w:val="40"/>
        </w:rPr>
        <w:t xml:space="preserve"> – </w:t>
      </w:r>
      <w:r w:rsidRPr="00AC4B23">
        <w:rPr>
          <w:rFonts w:ascii="Aptos" w:hAnsi="Aptos"/>
          <w:b/>
          <w:bCs/>
          <w:color w:val="196A24"/>
          <w:sz w:val="40"/>
          <w:szCs w:val="40"/>
        </w:rPr>
        <w:t>Outil d’accompagnement pour les gestionnaires</w:t>
      </w:r>
    </w:p>
    <w:p w:rsidRPr="00B85277" w:rsidR="00B85277" w:rsidP="0024236A" w:rsidRDefault="00B85277" w14:paraId="58FB9489" w14:textId="77777777">
      <w:pPr>
        <w:rPr>
          <w:lang w:val="fr-CA"/>
        </w:rPr>
      </w:pPr>
    </w:p>
    <w:p w:rsidRPr="00AC4B23" w:rsidR="00CE6451" w:rsidP="0024236A" w:rsidRDefault="00956A85" w14:paraId="3AF535C0" w14:textId="0EEBEA99">
      <w:pPr>
        <w:ind w:right="-7"/>
        <w:jc w:val="both"/>
        <w:rPr>
          <w:rFonts w:ascii="Arial Nova" w:hAnsi="Arial Nova"/>
          <w:sz w:val="24"/>
          <w:szCs w:val="24"/>
          <w:lang w:val="fr-CA"/>
        </w:rPr>
      </w:pPr>
      <w:r w:rsidRPr="00AC4B23">
        <w:rPr>
          <w:rFonts w:ascii="Arial Nova" w:hAnsi="Arial Nova"/>
          <w:sz w:val="24"/>
          <w:szCs w:val="24"/>
          <w:lang w:val="fr-CA"/>
        </w:rPr>
        <w:t>Ce guide vise à soutenir les gestionnaires lors des entretiens individuels</w:t>
      </w:r>
      <w:r w:rsidRPr="00AC4B23" w:rsidR="00B85277">
        <w:rPr>
          <w:rFonts w:ascii="Arial Nova" w:hAnsi="Arial Nova"/>
          <w:sz w:val="24"/>
          <w:szCs w:val="24"/>
          <w:lang w:val="fr-CA"/>
        </w:rPr>
        <w:t xml:space="preserve"> </w:t>
      </w:r>
      <w:r w:rsidRPr="00AC4B23">
        <w:rPr>
          <w:rFonts w:ascii="Arial Nova" w:hAnsi="Arial Nova"/>
          <w:sz w:val="24"/>
          <w:szCs w:val="24"/>
          <w:lang w:val="fr-CA"/>
        </w:rPr>
        <w:t xml:space="preserve">en proposant </w:t>
      </w:r>
      <w:r w:rsidRPr="00AC4B23" w:rsidR="00B85277">
        <w:rPr>
          <w:rFonts w:ascii="Arial Nova" w:hAnsi="Arial Nova"/>
          <w:sz w:val="24"/>
          <w:szCs w:val="24"/>
          <w:lang w:val="fr-CA"/>
        </w:rPr>
        <w:t xml:space="preserve">aux employés </w:t>
      </w:r>
      <w:r w:rsidRPr="00AC4B23">
        <w:rPr>
          <w:rFonts w:ascii="Arial Nova" w:hAnsi="Arial Nova"/>
          <w:sz w:val="24"/>
          <w:szCs w:val="24"/>
          <w:lang w:val="fr-CA"/>
        </w:rPr>
        <w:t>des questions ouvertes favorisant l</w:t>
      </w:r>
      <w:r w:rsidRPr="00AC4B23" w:rsidR="00B85277">
        <w:rPr>
          <w:rFonts w:ascii="Arial Nova" w:hAnsi="Arial Nova"/>
          <w:sz w:val="24"/>
          <w:szCs w:val="24"/>
          <w:lang w:val="fr-CA"/>
        </w:rPr>
        <w:t>eur</w:t>
      </w:r>
      <w:r w:rsidRPr="00AC4B23">
        <w:rPr>
          <w:rFonts w:ascii="Arial Nova" w:hAnsi="Arial Nova"/>
          <w:sz w:val="24"/>
          <w:szCs w:val="24"/>
          <w:lang w:val="fr-CA"/>
        </w:rPr>
        <w:t xml:space="preserve"> réflexion sur la manière dont ils incarnent les valeurs d</w:t>
      </w:r>
      <w:r w:rsidRPr="00AC4B23" w:rsidR="00B85277">
        <w:rPr>
          <w:rFonts w:ascii="Arial Nova" w:hAnsi="Arial Nova"/>
          <w:sz w:val="24"/>
          <w:szCs w:val="24"/>
          <w:lang w:val="fr-CA"/>
        </w:rPr>
        <w:t xml:space="preserve">e l’organisation </w:t>
      </w:r>
      <w:r w:rsidRPr="00AC4B23">
        <w:rPr>
          <w:rFonts w:ascii="Arial Nova" w:hAnsi="Arial Nova"/>
          <w:sz w:val="24"/>
          <w:szCs w:val="24"/>
          <w:lang w:val="fr-CA"/>
        </w:rPr>
        <w:t xml:space="preserve">au quotidien. </w:t>
      </w:r>
    </w:p>
    <w:p w:rsidRPr="00AC4B23" w:rsidR="00A10281" w:rsidP="0024236A" w:rsidRDefault="00956A85" w14:paraId="28DA2801" w14:textId="6C5940BC">
      <w:pPr>
        <w:ind w:right="-7"/>
        <w:jc w:val="both"/>
        <w:rPr>
          <w:rFonts w:ascii="Arial Nova" w:hAnsi="Arial Nova"/>
          <w:sz w:val="24"/>
          <w:szCs w:val="24"/>
          <w:lang w:val="fr-CA"/>
        </w:rPr>
      </w:pPr>
      <w:r w:rsidRPr="00AC4B23">
        <w:rPr>
          <w:rFonts w:ascii="Arial Nova" w:hAnsi="Arial Nova"/>
          <w:sz w:val="24"/>
          <w:szCs w:val="24"/>
          <w:lang w:val="fr-CA"/>
        </w:rPr>
        <w:t>Les questions peuvent être utilisées lors des évaluations de rendement, des suivis de développement ou des discussions de reconnaissance.</w:t>
      </w:r>
    </w:p>
    <w:p w:rsidRPr="00AC4B23" w:rsidR="00B85277" w:rsidP="0024236A" w:rsidRDefault="00B85277" w14:paraId="747EA560" w14:textId="4B58F631">
      <w:pPr>
        <w:pStyle w:val="NormalWeb"/>
        <w:spacing w:line="276" w:lineRule="auto"/>
        <w:jc w:val="both"/>
        <w:rPr>
          <w:rFonts w:ascii="Arial Nova" w:hAnsi="Arial Nova"/>
        </w:rPr>
      </w:pPr>
      <w:r w:rsidRPr="00AC4B23">
        <w:rPr>
          <w:rFonts w:ascii="Arial Nova" w:hAnsi="Arial Nova"/>
        </w:rPr>
        <w:t xml:space="preserve">Les </w:t>
      </w:r>
      <w:r w:rsidRPr="0024236A">
        <w:rPr>
          <w:rStyle w:val="lev"/>
          <w:rFonts w:ascii="Arial Nova" w:hAnsi="Arial Nova"/>
          <w:b w:val="0"/>
          <w:bCs w:val="0"/>
        </w:rPr>
        <w:t>questions (de type coaching)</w:t>
      </w:r>
      <w:r w:rsidRPr="00AC4B23">
        <w:rPr>
          <w:rFonts w:ascii="Arial Nova" w:hAnsi="Arial Nova"/>
        </w:rPr>
        <w:t xml:space="preserve"> sont des </w:t>
      </w:r>
      <w:r w:rsidRPr="0024236A">
        <w:rPr>
          <w:rStyle w:val="lev"/>
          <w:rFonts w:ascii="Arial Nova" w:hAnsi="Arial Nova"/>
          <w:b w:val="0"/>
          <w:bCs w:val="0"/>
        </w:rPr>
        <w:t>questions ouvertes</w:t>
      </w:r>
      <w:r w:rsidRPr="00AC4B23">
        <w:rPr>
          <w:rFonts w:ascii="Arial Nova" w:hAnsi="Arial Nova"/>
        </w:rPr>
        <w:t xml:space="preserve"> que le gestionnaire peut poser à un employé pour</w:t>
      </w:r>
      <w:r w:rsidR="0024236A">
        <w:rPr>
          <w:rFonts w:ascii="Arial Nova" w:hAnsi="Arial Nova"/>
        </w:rPr>
        <w:t xml:space="preserve"> </w:t>
      </w:r>
      <w:r w:rsidRPr="00AC4B23">
        <w:rPr>
          <w:rFonts w:ascii="Arial Nova" w:hAnsi="Arial Nova"/>
        </w:rPr>
        <w:t>:</w:t>
      </w:r>
    </w:p>
    <w:p w:rsidRPr="00AC4B23" w:rsidR="00B85277" w:rsidP="0024236A" w:rsidRDefault="00CE4318" w14:paraId="399B4AF0" w14:textId="68C06CB1">
      <w:pPr>
        <w:pStyle w:val="NormalWeb"/>
        <w:numPr>
          <w:ilvl w:val="0"/>
          <w:numId w:val="12"/>
        </w:numPr>
        <w:spacing w:line="360" w:lineRule="auto"/>
        <w:rPr>
          <w:rFonts w:ascii="Arial Nova" w:hAnsi="Arial Nova"/>
        </w:rPr>
      </w:pPr>
      <w:r w:rsidRPr="00AC4B23">
        <w:rPr>
          <w:rStyle w:val="lev"/>
          <w:rFonts w:ascii="Arial Nova" w:hAnsi="Arial Nova"/>
        </w:rPr>
        <w:t>Encourager</w:t>
      </w:r>
      <w:r w:rsidRPr="00AC4B23" w:rsidR="00B85277">
        <w:rPr>
          <w:rStyle w:val="lev"/>
          <w:rFonts w:ascii="Arial Nova" w:hAnsi="Arial Nova"/>
        </w:rPr>
        <w:t xml:space="preserve"> la réflexion</w:t>
      </w:r>
      <w:r w:rsidRPr="00AC4B23" w:rsidR="00B85277">
        <w:rPr>
          <w:rFonts w:ascii="Arial Nova" w:hAnsi="Arial Nova"/>
        </w:rPr>
        <w:t xml:space="preserve"> sur ses comportements, ses forces et ses pistes d’amélioration ;</w:t>
      </w:r>
    </w:p>
    <w:p w:rsidRPr="00AC4B23" w:rsidR="00B85277" w:rsidP="0024236A" w:rsidRDefault="00CE4318" w14:paraId="1596A4CB" w14:textId="35148FDF">
      <w:pPr>
        <w:pStyle w:val="NormalWeb"/>
        <w:numPr>
          <w:ilvl w:val="0"/>
          <w:numId w:val="12"/>
        </w:numPr>
        <w:spacing w:line="360" w:lineRule="auto"/>
        <w:rPr>
          <w:rFonts w:ascii="Arial Nova" w:hAnsi="Arial Nova"/>
        </w:rPr>
      </w:pPr>
      <w:r w:rsidRPr="00AC4B23">
        <w:rPr>
          <w:rStyle w:val="lev"/>
          <w:rFonts w:ascii="Arial Nova" w:hAnsi="Arial Nova"/>
        </w:rPr>
        <w:t>Faire</w:t>
      </w:r>
      <w:r w:rsidRPr="00AC4B23" w:rsidR="00B85277">
        <w:rPr>
          <w:rStyle w:val="lev"/>
          <w:rFonts w:ascii="Arial Nova" w:hAnsi="Arial Nova"/>
        </w:rPr>
        <w:t xml:space="preserve"> le lien</w:t>
      </w:r>
      <w:r w:rsidRPr="00AC4B23" w:rsidR="00B85277">
        <w:rPr>
          <w:rFonts w:ascii="Arial Nova" w:hAnsi="Arial Nova"/>
        </w:rPr>
        <w:t xml:space="preserve"> entre ses actions et les valeurs ou objectifs de l’organisation ;</w:t>
      </w:r>
    </w:p>
    <w:p w:rsidRPr="00AC4B23" w:rsidR="00B85277" w:rsidP="0024236A" w:rsidRDefault="00CE4318" w14:paraId="3BA693D1" w14:textId="60CC25E8">
      <w:pPr>
        <w:pStyle w:val="NormalWeb"/>
        <w:numPr>
          <w:ilvl w:val="0"/>
          <w:numId w:val="12"/>
        </w:numPr>
        <w:spacing w:line="360" w:lineRule="auto"/>
        <w:rPr>
          <w:rFonts w:ascii="Arial Nova" w:hAnsi="Arial Nova"/>
        </w:rPr>
      </w:pPr>
      <w:r w:rsidRPr="00AC4B23">
        <w:rPr>
          <w:rStyle w:val="lev"/>
          <w:rFonts w:ascii="Arial Nova" w:hAnsi="Arial Nova"/>
        </w:rPr>
        <w:t>Favoriser</w:t>
      </w:r>
      <w:r w:rsidRPr="00AC4B23" w:rsidR="00B85277">
        <w:rPr>
          <w:rStyle w:val="lev"/>
          <w:rFonts w:ascii="Arial Nova" w:hAnsi="Arial Nova"/>
        </w:rPr>
        <w:t xml:space="preserve"> l’autoévaluation</w:t>
      </w:r>
      <w:r w:rsidRPr="00AC4B23" w:rsidR="00B85277">
        <w:rPr>
          <w:rFonts w:ascii="Arial Nova" w:hAnsi="Arial Nova"/>
        </w:rPr>
        <w:t xml:space="preserve"> et la responsabilisation plutôt qu’une simple évaluation descendante.</w:t>
      </w:r>
    </w:p>
    <w:p w:rsidR="00CE4318" w:rsidP="0024236A" w:rsidRDefault="00B85277" w14:paraId="60C4DA6A" w14:textId="4C635C95">
      <w:pPr>
        <w:pStyle w:val="NormalWeb"/>
        <w:spacing w:line="276" w:lineRule="auto"/>
        <w:ind w:left="360"/>
        <w:rPr>
          <w:rFonts w:ascii="Arial Nova" w:hAnsi="Arial Nova"/>
        </w:rPr>
      </w:pPr>
      <w:r w:rsidRPr="00AC4B23">
        <w:rPr>
          <w:rFonts w:ascii="Arial Nova" w:hAnsi="Arial Nova"/>
        </w:rPr>
        <w:t xml:space="preserve">Le guide devient donc un </w:t>
      </w:r>
      <w:r w:rsidRPr="0024236A">
        <w:rPr>
          <w:rStyle w:val="lev"/>
          <w:rFonts w:ascii="Arial Nova" w:hAnsi="Arial Nova"/>
          <w:b w:val="0"/>
          <w:bCs w:val="0"/>
        </w:rPr>
        <w:t>outil d’aide à la discussion</w:t>
      </w:r>
      <w:r w:rsidRPr="00AC4B23">
        <w:rPr>
          <w:rFonts w:ascii="Arial Nova" w:hAnsi="Arial Nova"/>
        </w:rPr>
        <w:t>, pas seulement une grille d’évaluation.</w:t>
      </w:r>
    </w:p>
    <w:p w:rsidR="003B404B" w:rsidP="0024236A" w:rsidRDefault="003B404B" w14:paraId="4AC75C2F" w14:textId="77777777">
      <w:pPr>
        <w:pStyle w:val="NormalWeb"/>
        <w:spacing w:line="276" w:lineRule="auto"/>
        <w:ind w:left="360"/>
        <w:rPr>
          <w:rFonts w:ascii="Arial Nova" w:hAnsi="Arial Nova"/>
        </w:rPr>
      </w:pPr>
    </w:p>
    <w:p w:rsidR="001B139C" w:rsidP="0024236A" w:rsidRDefault="001B139C" w14:paraId="40C5D43C" w14:textId="77777777">
      <w:pPr>
        <w:pStyle w:val="NormalWeb"/>
        <w:spacing w:line="276" w:lineRule="auto"/>
        <w:ind w:left="360"/>
        <w:rPr>
          <w:rFonts w:ascii="Arial Nova" w:hAnsi="Arial Nova"/>
        </w:rPr>
      </w:pPr>
    </w:p>
    <w:p w:rsidRPr="006334D0" w:rsidR="003B404B" w:rsidP="003B404B" w:rsidRDefault="003B404B" w14:paraId="78CF89C5" w14:textId="0F52AEC9">
      <w:pPr>
        <w:pStyle w:val="NormalWeb"/>
        <w:spacing w:line="276" w:lineRule="auto"/>
        <w:rPr>
          <w:rFonts w:ascii="Arial Nova" w:hAnsi="Arial Nova"/>
          <w:b w:val="1"/>
          <w:bCs w:val="1"/>
        </w:rPr>
      </w:pPr>
      <w:r w:rsidRPr="7DFF18EC" w:rsidR="003B404B">
        <w:rPr>
          <w:rFonts w:ascii="Arial Nova" w:hAnsi="Arial Nova"/>
          <w:b w:val="1"/>
          <w:bCs w:val="1"/>
        </w:rPr>
        <w:t xml:space="preserve">Note : </w:t>
      </w:r>
      <w:r w:rsidRPr="7DFF18EC" w:rsidR="003B404B">
        <w:rPr>
          <w:rFonts w:ascii="Arial Nova" w:hAnsi="Arial Nova"/>
          <w:b w:val="1"/>
          <w:bCs w:val="1"/>
        </w:rPr>
        <w:t>Ce guide est fourni à titre d’exemple et doit être adapté en fonction des valeurs propres à votre organisation.</w:t>
      </w:r>
    </w:p>
    <w:p w:rsidR="0024236A" w:rsidP="00CE4318" w:rsidRDefault="0024236A" w14:paraId="46824358" w14:textId="77777777">
      <w:pPr>
        <w:pStyle w:val="NormalWeb"/>
        <w:ind w:left="360"/>
        <w:rPr>
          <w:rFonts w:ascii="Arial Nova" w:hAnsi="Arial Nova"/>
        </w:rPr>
      </w:pPr>
    </w:p>
    <w:p w:rsidR="0024236A" w:rsidP="00CE4318" w:rsidRDefault="0024236A" w14:paraId="5669CEB9" w14:textId="77777777">
      <w:pPr>
        <w:pStyle w:val="NormalWeb"/>
        <w:ind w:left="360"/>
        <w:rPr>
          <w:rFonts w:ascii="Arial Nova" w:hAnsi="Arial Nova"/>
        </w:rPr>
      </w:pPr>
    </w:p>
    <w:p w:rsidR="0024236A" w:rsidP="00CE4318" w:rsidRDefault="0024236A" w14:paraId="438670EB" w14:textId="77777777">
      <w:pPr>
        <w:pStyle w:val="NormalWeb"/>
        <w:ind w:left="360"/>
        <w:rPr>
          <w:rFonts w:ascii="Arial Nova" w:hAnsi="Arial Nova"/>
        </w:rPr>
        <w:sectPr w:rsidR="0024236A" w:rsidSect="0024236A">
          <w:headerReference w:type="even" r:id="rId11"/>
          <w:headerReference w:type="default" r:id="rId12"/>
          <w:footerReference w:type="default" r:id="rId13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6334D0" w:rsidR="00B85277" w:rsidP="00B85277" w:rsidRDefault="00B85277" w14:paraId="6F251D37" w14:textId="77777777">
      <w:pPr>
        <w:pStyle w:val="Titre1"/>
        <w:ind w:left="-709"/>
        <w:rPr>
          <w:rFonts w:ascii="Arial Nova" w:hAnsi="Arial Nova"/>
          <w:color w:val="9BBB59"/>
          <w:sz w:val="32"/>
          <w:szCs w:val="32"/>
          <w:lang w:val="fr-CA"/>
        </w:rPr>
      </w:pPr>
      <w:r w:rsidRPr="006334D0">
        <w:rPr>
          <w:color w:val="9BBB59"/>
          <w:sz w:val="32"/>
          <w:szCs w:val="32"/>
          <w:lang w:val="fr-CA"/>
        </w:rPr>
        <w:lastRenderedPageBreak/>
        <w:t>Conseil d’utilisation pour les gestionnaires</w:t>
      </w:r>
    </w:p>
    <w:p w:rsidRPr="00AC4B23" w:rsidR="00B85277" w:rsidP="00B85277" w:rsidRDefault="00B85277" w14:paraId="7DDEB4D2" w14:textId="2D4DAB24">
      <w:pPr>
        <w:pStyle w:val="NormalWeb"/>
        <w:numPr>
          <w:ilvl w:val="0"/>
          <w:numId w:val="11"/>
        </w:numPr>
        <w:ind w:left="-284"/>
        <w:rPr>
          <w:rFonts w:ascii="Arial Nova" w:hAnsi="Arial Nova"/>
        </w:rPr>
      </w:pPr>
      <w:r w:rsidRPr="00AC4B23">
        <w:rPr>
          <w:rFonts w:ascii="Arial Nova" w:hAnsi="Arial Nova"/>
        </w:rPr>
        <w:t xml:space="preserve">Sélectionnez </w:t>
      </w:r>
      <w:r w:rsidRPr="00AC4B23">
        <w:rPr>
          <w:rStyle w:val="lev"/>
          <w:rFonts w:ascii="Arial Nova" w:hAnsi="Arial Nova"/>
        </w:rPr>
        <w:t>1 à 2 valeurs</w:t>
      </w:r>
      <w:r w:rsidRPr="00AC4B23">
        <w:rPr>
          <w:rFonts w:ascii="Arial Nova" w:hAnsi="Arial Nova"/>
        </w:rPr>
        <w:t xml:space="preserve"> à aborder par entretien, selon le contexte ou les priorités du moment ;</w:t>
      </w:r>
    </w:p>
    <w:p w:rsidRPr="00AC4B23" w:rsidR="00B85277" w:rsidP="00B85277" w:rsidRDefault="00B85277" w14:paraId="63CBE76E" w14:textId="7CF55E7A">
      <w:pPr>
        <w:pStyle w:val="NormalWeb"/>
        <w:numPr>
          <w:ilvl w:val="0"/>
          <w:numId w:val="11"/>
        </w:numPr>
        <w:ind w:left="-284"/>
        <w:rPr>
          <w:rFonts w:ascii="Arial Nova" w:hAnsi="Arial Nova"/>
        </w:rPr>
      </w:pPr>
      <w:r w:rsidRPr="00AC4B23">
        <w:rPr>
          <w:rFonts w:ascii="Arial Nova" w:hAnsi="Arial Nova"/>
        </w:rPr>
        <w:t xml:space="preserve">Encouragez l’échange plutôt que l’évaluation : l’objectif est la </w:t>
      </w:r>
      <w:r w:rsidRPr="00AC4B23">
        <w:rPr>
          <w:rStyle w:val="lev"/>
          <w:rFonts w:ascii="Arial Nova" w:hAnsi="Arial Nova"/>
        </w:rPr>
        <w:t>réflexion et la progression</w:t>
      </w:r>
      <w:r w:rsidRPr="00AC4B23">
        <w:rPr>
          <w:rFonts w:ascii="Arial Nova" w:hAnsi="Arial Nova"/>
        </w:rPr>
        <w:t>, non le jugement ;</w:t>
      </w:r>
    </w:p>
    <w:p w:rsidRPr="00AC4B23" w:rsidR="00C73F4F" w:rsidP="00054B03" w:rsidRDefault="00B85277" w14:paraId="3DE97A89" w14:textId="74558D27">
      <w:pPr>
        <w:pStyle w:val="NormalWeb"/>
        <w:numPr>
          <w:ilvl w:val="0"/>
          <w:numId w:val="11"/>
        </w:numPr>
        <w:ind w:left="-284"/>
        <w:rPr>
          <w:rFonts w:ascii="Arial Nova" w:hAnsi="Arial Nova"/>
        </w:rPr>
      </w:pPr>
      <w:r w:rsidRPr="00AC4B23">
        <w:rPr>
          <w:rFonts w:ascii="Arial Nova" w:hAnsi="Arial Nova"/>
        </w:rPr>
        <w:t>Prenez des notes sur les comportements observés et sur les pistes d’amélioration évoquées.</w:t>
      </w:r>
    </w:p>
    <w:tbl>
      <w:tblPr>
        <w:tblStyle w:val="Grilledutableau"/>
        <w:tblW w:w="14005" w:type="dxa"/>
        <w:tblInd w:w="-856" w:type="dxa"/>
        <w:tblLook w:val="04A0" w:firstRow="1" w:lastRow="0" w:firstColumn="1" w:lastColumn="0" w:noHBand="0" w:noVBand="1"/>
      </w:tblPr>
      <w:tblGrid>
        <w:gridCol w:w="7126"/>
        <w:gridCol w:w="6879"/>
      </w:tblGrid>
      <w:tr w:rsidR="00C73F4F" w:rsidTr="0024236A" w14:paraId="7BCAB69F" w14:textId="77777777">
        <w:tc>
          <w:tcPr>
            <w:tcW w:w="7126" w:type="dxa"/>
          </w:tcPr>
          <w:p w:rsidRPr="0024236A" w:rsidR="00C73F4F" w:rsidP="00C73F4F" w:rsidRDefault="0024236A" w14:paraId="34210DA3" w14:textId="1EB02D17">
            <w:pPr>
              <w:pStyle w:val="NormalWeb"/>
              <w:rPr>
                <w:rFonts w:ascii="Arial Nova" w:hAnsi="Arial Nova"/>
                <w:lang w:val="en-US"/>
              </w:rPr>
            </w:pPr>
            <w:r>
              <w:rPr>
                <w:rFonts w:ascii="Arial Nova" w:hAnsi="Arial Nova"/>
              </w:rPr>
              <w:t>Nom de l’e</w:t>
            </w:r>
            <w:proofErr w:type="spellStart"/>
            <w:r w:rsidRPr="0024236A" w:rsidR="00C73F4F">
              <w:rPr>
                <w:rFonts w:ascii="Arial Nova" w:hAnsi="Arial Nova"/>
                <w:lang w:val="en-US"/>
              </w:rPr>
              <w:t>mployé</w:t>
            </w:r>
            <w:proofErr w:type="spellEnd"/>
            <w:r w:rsidRPr="0024236A" w:rsidR="00C73F4F">
              <w:rPr>
                <w:rFonts w:ascii="Arial Nova" w:hAnsi="Arial Nova"/>
                <w:lang w:val="en-US"/>
              </w:rPr>
              <w:t xml:space="preserve"> :</w:t>
            </w:r>
          </w:p>
          <w:p w:rsidRPr="0024236A" w:rsidR="0024236A" w:rsidP="00C73F4F" w:rsidRDefault="0024236A" w14:paraId="41396762" w14:textId="6669D0A0">
            <w:pPr>
              <w:pStyle w:val="NormalWeb"/>
              <w:rPr>
                <w:rFonts w:ascii="Arial Nova" w:hAnsi="Arial Nova"/>
              </w:rPr>
            </w:pPr>
          </w:p>
        </w:tc>
        <w:tc>
          <w:tcPr>
            <w:tcW w:w="6879" w:type="dxa"/>
          </w:tcPr>
          <w:p w:rsidRPr="0024236A" w:rsidR="00C73F4F" w:rsidP="00C73F4F" w:rsidRDefault="00C73F4F" w14:paraId="523FFC9B" w14:textId="3AEA982E">
            <w:pPr>
              <w:pStyle w:val="NormalWeb"/>
              <w:rPr>
                <w:rFonts w:ascii="Arial Nova" w:hAnsi="Arial Nova"/>
                <w:lang w:val="en-US"/>
              </w:rPr>
            </w:pPr>
            <w:proofErr w:type="gramStart"/>
            <w:r w:rsidRPr="0024236A">
              <w:rPr>
                <w:rFonts w:ascii="Arial Nova" w:hAnsi="Arial Nova"/>
                <w:lang w:val="en-US"/>
              </w:rPr>
              <w:t>D</w:t>
            </w:r>
            <w:r w:rsidR="0024236A">
              <w:rPr>
                <w:rFonts w:ascii="Arial Nova" w:hAnsi="Arial Nova"/>
                <w:lang w:val="en-US"/>
              </w:rPr>
              <w:t>ate</w:t>
            </w:r>
            <w:r w:rsidRPr="0024236A">
              <w:rPr>
                <w:rFonts w:ascii="Arial Nova" w:hAnsi="Arial Nova"/>
                <w:lang w:val="en-US"/>
              </w:rPr>
              <w:t xml:space="preserve"> :</w:t>
            </w:r>
            <w:proofErr w:type="gramEnd"/>
          </w:p>
        </w:tc>
      </w:tr>
    </w:tbl>
    <w:tbl>
      <w:tblPr>
        <w:tblStyle w:val="Grilledetableauclaire"/>
        <w:tblW w:w="14063" w:type="dxa"/>
        <w:tblInd w:w="-885" w:type="dxa"/>
        <w:tblLook w:val="04A0" w:firstRow="1" w:lastRow="0" w:firstColumn="1" w:lastColumn="0" w:noHBand="0" w:noVBand="1"/>
      </w:tblPr>
      <w:tblGrid>
        <w:gridCol w:w="1644"/>
        <w:gridCol w:w="6040"/>
        <w:gridCol w:w="6379"/>
      </w:tblGrid>
      <w:tr w:rsidRPr="0024236A" w:rsidR="00765C5B" w:rsidTr="002947D2" w14:paraId="3B788CB1" w14:textId="77777777">
        <w:tc>
          <w:tcPr>
            <w:tcW w:w="1644" w:type="dxa"/>
            <w:shd w:val="clear" w:color="auto" w:fill="3A7C22"/>
          </w:tcPr>
          <w:p w:rsidRPr="00535DBB" w:rsidR="00CE6451" w:rsidP="00CE6451" w:rsidRDefault="00CE6451" w14:paraId="38383E85" w14:textId="77777777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</w:p>
          <w:p w:rsidRPr="00535DBB" w:rsidR="00A10281" w:rsidP="00CE6451" w:rsidRDefault="00956A85" w14:paraId="543D7F5C" w14:textId="1F6F44CF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535DBB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Valeur</w:t>
            </w:r>
            <w:r w:rsidRPr="00535DBB" w:rsidR="00CE6451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6040" w:type="dxa"/>
            <w:shd w:val="clear" w:color="auto" w:fill="3A7C22"/>
          </w:tcPr>
          <w:p w:rsidRPr="00535DBB" w:rsidR="00CE6451" w:rsidP="00CE6451" w:rsidRDefault="00CE6451" w14:paraId="3041A0E6" w14:textId="77777777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</w:p>
          <w:p w:rsidRPr="00535DBB" w:rsidR="00A10281" w:rsidP="00CE6451" w:rsidRDefault="00956A85" w14:paraId="564BD3D2" w14:textId="128868FB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535DBB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Questions </w:t>
            </w:r>
            <w:r w:rsidRPr="00535DBB" w:rsidR="00C73F4F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  <w:t>pour favoriser la discussion</w:t>
            </w:r>
          </w:p>
        </w:tc>
        <w:tc>
          <w:tcPr>
            <w:tcW w:w="6379" w:type="dxa"/>
            <w:shd w:val="clear" w:color="auto" w:fill="3A7C22"/>
          </w:tcPr>
          <w:p w:rsidRPr="00535DBB" w:rsidR="00CE6451" w:rsidP="00CE6451" w:rsidRDefault="00956A85" w14:paraId="08F0B617" w14:textId="77777777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535DBB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Observations / </w:t>
            </w:r>
          </w:p>
          <w:p w:rsidRPr="00535DBB" w:rsidR="00CE6451" w:rsidP="00C73F4F" w:rsidRDefault="00CE6451" w14:paraId="188E535B" w14:textId="77777777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535DBB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  <w:t>Pistes de développement</w:t>
            </w:r>
            <w:r w:rsidRPr="00535DBB" w:rsidR="00B85277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 des gestionnaires</w:t>
            </w:r>
          </w:p>
          <w:p w:rsidRPr="00535DBB" w:rsidR="00055526" w:rsidP="00C73F4F" w:rsidRDefault="00055526" w14:paraId="360A129B" w14:textId="446C67A9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</w:p>
        </w:tc>
      </w:tr>
      <w:tr w:rsidRPr="0024236A" w:rsidR="00CE6451" w:rsidTr="00765C5B" w14:paraId="43A68419" w14:textId="77777777">
        <w:tc>
          <w:tcPr>
            <w:tcW w:w="1644" w:type="dxa"/>
            <w:shd w:val="clear" w:color="auto" w:fill="D9D9D9" w:themeFill="background1" w:themeFillShade="D9"/>
          </w:tcPr>
          <w:p w:rsidRPr="00987F96" w:rsidR="00CE6451" w:rsidP="00CE6451" w:rsidRDefault="005C3D99" w14:paraId="5ABE7C04" w14:textId="32FEBFDF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5C3D99">
              <w:rPr>
                <w:rFonts w:ascii="Arial Nova" w:hAnsi="Arial Nova"/>
                <w:b/>
                <w:bCs/>
                <w:sz w:val="24"/>
                <w:szCs w:val="24"/>
              </w:rPr>
              <w:t>Inclusion</w:t>
            </w:r>
          </w:p>
        </w:tc>
        <w:tc>
          <w:tcPr>
            <w:tcW w:w="12419" w:type="dxa"/>
            <w:gridSpan w:val="2"/>
            <w:shd w:val="clear" w:color="auto" w:fill="D9D9D9" w:themeFill="background1" w:themeFillShade="D9"/>
          </w:tcPr>
          <w:p w:rsidRPr="0024236A" w:rsidR="00CE6451" w:rsidP="0031658F" w:rsidRDefault="005C3D99" w14:paraId="55FF7133" w14:textId="12743253">
            <w:pPr>
              <w:rPr>
                <w:rFonts w:ascii="Arial Nova" w:hAnsi="Arial Nova"/>
                <w:b/>
                <w:bCs/>
                <w:lang w:val="fr-CA"/>
              </w:rPr>
            </w:pPr>
            <w:r w:rsidRPr="0024236A">
              <w:rPr>
                <w:rFonts w:ascii="Arial Nova" w:hAnsi="Arial Nova"/>
                <w:b/>
                <w:bCs/>
                <w:lang w:val="fr-CA"/>
              </w:rPr>
              <w:t>Créer un environnement de travail et d’accueil respectueux, où chaque personne se sent accueillie, écoutée et valorisée.</w:t>
            </w:r>
          </w:p>
        </w:tc>
      </w:tr>
      <w:tr w:rsidRPr="0024236A" w:rsidR="00C73F4F" w:rsidTr="002947D2" w14:paraId="14CAB0D3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CE6451" w:rsidP="00CE6451" w:rsidRDefault="00CE6451" w14:paraId="1ABA279D" w14:textId="37478674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FC28EC" w:rsidR="00A10281" w:rsidP="008C427C" w:rsidRDefault="002947D2" w14:paraId="728E662F" w14:textId="684E1F95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2947D2">
              <w:rPr>
                <w:rFonts w:ascii="Arial Nova" w:hAnsi="Arial Nova"/>
                <w:sz w:val="20"/>
                <w:szCs w:val="20"/>
                <w:lang w:val="fr-CA"/>
              </w:rPr>
              <w:t>Qu’est-ce qui te fait sentir inclus ou exclu dans ton milieu de travail ?</w:t>
            </w:r>
          </w:p>
        </w:tc>
        <w:tc>
          <w:tcPr>
            <w:tcW w:w="6379" w:type="dxa"/>
          </w:tcPr>
          <w:p w:rsidRPr="00CE6451" w:rsidR="00A10281" w:rsidRDefault="00A10281" w14:paraId="5BF30319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C73F4F" w:rsidTr="002947D2" w14:paraId="69049D0C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CE6451" w:rsidP="00CE6451" w:rsidRDefault="00CE6451" w14:paraId="6D8210E6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117692" w:rsidR="00CE6451" w:rsidP="008C427C" w:rsidRDefault="00117692" w14:paraId="31CF41B0" w14:textId="01BF62EA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117692">
              <w:rPr>
                <w:rFonts w:ascii="Arial Nova" w:hAnsi="Arial Nova"/>
                <w:sz w:val="20"/>
                <w:szCs w:val="20"/>
                <w:lang w:val="fr-CA"/>
              </w:rPr>
              <w:t>Comment contribues-tu à créer un climat respectueux et ouvert au sein de ton équipe ?</w:t>
            </w:r>
          </w:p>
        </w:tc>
        <w:tc>
          <w:tcPr>
            <w:tcW w:w="6379" w:type="dxa"/>
          </w:tcPr>
          <w:p w:rsidRPr="00CE6451" w:rsidR="00CE6451" w:rsidRDefault="00CE6451" w14:paraId="7717D99F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C73F4F" w:rsidTr="002947D2" w14:paraId="5339DBE5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CE6451" w:rsidP="00CE6451" w:rsidRDefault="00CE6451" w14:paraId="6197DDAE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117692" w:rsidR="00CE6451" w:rsidP="008C427C" w:rsidRDefault="00117692" w14:paraId="1A20378D" w14:textId="7E8D1914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117692">
              <w:rPr>
                <w:rFonts w:ascii="Arial Nova" w:hAnsi="Arial Nova"/>
                <w:sz w:val="20"/>
                <w:szCs w:val="20"/>
                <w:lang w:val="fr-CA"/>
              </w:rPr>
              <w:t>Peux-tu donner un exemple où tu as adapté ta façon de communiquer ou d’agir pour inclure quelqu’un ?</w:t>
            </w:r>
          </w:p>
        </w:tc>
        <w:tc>
          <w:tcPr>
            <w:tcW w:w="6379" w:type="dxa"/>
          </w:tcPr>
          <w:p w:rsidRPr="00CE6451" w:rsidR="00CE6451" w:rsidRDefault="00CE6451" w14:paraId="60FFDFCE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C73F4F" w:rsidTr="002947D2" w14:paraId="4F054C72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CE6451" w:rsidP="00CE6451" w:rsidRDefault="00CE6451" w14:paraId="26EBED9C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117692" w:rsidR="00CE6451" w:rsidP="008C427C" w:rsidRDefault="00117692" w14:paraId="44074C2B" w14:textId="61246DC7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117692">
              <w:rPr>
                <w:rFonts w:ascii="Arial Nova" w:hAnsi="Arial Nova"/>
                <w:sz w:val="20"/>
                <w:szCs w:val="20"/>
                <w:lang w:val="fr-CA"/>
              </w:rPr>
              <w:t xml:space="preserve">Selon toi, que pourrait-on améliorer dans l’équipe ou </w:t>
            </w:r>
            <w:r w:rsidR="0024236A">
              <w:rPr>
                <w:rFonts w:ascii="Arial Nova" w:hAnsi="Arial Nova"/>
                <w:sz w:val="20"/>
                <w:szCs w:val="20"/>
                <w:lang w:val="fr-CA"/>
              </w:rPr>
              <w:t xml:space="preserve">dans </w:t>
            </w:r>
            <w:r w:rsidRPr="00117692">
              <w:rPr>
                <w:rFonts w:ascii="Arial Nova" w:hAnsi="Arial Nova"/>
                <w:sz w:val="20"/>
                <w:szCs w:val="20"/>
                <w:lang w:val="fr-CA"/>
              </w:rPr>
              <w:t>l’entreprise pour renforcer l’inclusion ?</w:t>
            </w:r>
          </w:p>
        </w:tc>
        <w:tc>
          <w:tcPr>
            <w:tcW w:w="6379" w:type="dxa"/>
          </w:tcPr>
          <w:p w:rsidRPr="00CE6451" w:rsidR="00CE6451" w:rsidRDefault="00CE6451" w14:paraId="6701E6EF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357F68" w:rsidTr="00765C5B" w14:paraId="0127E7F4" w14:textId="77777777">
        <w:tc>
          <w:tcPr>
            <w:tcW w:w="1644" w:type="dxa"/>
            <w:shd w:val="clear" w:color="auto" w:fill="D9D9D9" w:themeFill="background1" w:themeFillShade="D9"/>
          </w:tcPr>
          <w:p w:rsidRPr="007152FB" w:rsidR="00357F68" w:rsidP="00357F68" w:rsidRDefault="007152FB" w14:paraId="49B0037F" w14:textId="2B885916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proofErr w:type="spellStart"/>
            <w:r w:rsidRPr="007152FB">
              <w:rPr>
                <w:rFonts w:ascii="Arial Nova" w:hAnsi="Arial Nova"/>
                <w:b/>
                <w:bCs/>
                <w:sz w:val="24"/>
                <w:szCs w:val="24"/>
              </w:rPr>
              <w:t>Authenticité</w:t>
            </w:r>
            <w:proofErr w:type="spellEnd"/>
          </w:p>
        </w:tc>
        <w:tc>
          <w:tcPr>
            <w:tcW w:w="12419" w:type="dxa"/>
            <w:gridSpan w:val="2"/>
            <w:shd w:val="clear" w:color="auto" w:fill="D9D9D9" w:themeFill="background1" w:themeFillShade="D9"/>
          </w:tcPr>
          <w:p w:rsidRPr="0024236A" w:rsidR="00357F68" w:rsidP="00357F68" w:rsidRDefault="00097B0B" w14:paraId="3C5417F5" w14:textId="4B54AFCC">
            <w:pPr>
              <w:rPr>
                <w:rFonts w:ascii="Arial Nova" w:hAnsi="Arial Nova"/>
                <w:b/>
                <w:bCs/>
                <w:lang w:val="fr-CA"/>
              </w:rPr>
            </w:pPr>
            <w:r w:rsidRPr="0024236A">
              <w:rPr>
                <w:rFonts w:ascii="Arial Nova" w:hAnsi="Arial Nova"/>
                <w:b/>
                <w:bCs/>
                <w:lang w:val="fr-CA"/>
              </w:rPr>
              <w:t>Être soi-même dans ses interactions, agir avec sincérité et offrir une expérience vraie et cohérente avec les valeurs de l’organisation.</w:t>
            </w:r>
          </w:p>
        </w:tc>
      </w:tr>
      <w:tr w:rsidRPr="0024236A" w:rsidR="00357F68" w:rsidTr="002947D2" w14:paraId="099FFACD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357F68" w:rsidP="00357F68" w:rsidRDefault="00357F68" w14:paraId="3EEE40DB" w14:textId="602C7AAC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993AFD" w:rsidR="00357F68" w:rsidP="008C427C" w:rsidRDefault="00993AFD" w14:paraId="553ADFDC" w14:textId="60B17C37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993AFD">
              <w:rPr>
                <w:rFonts w:ascii="Arial Nova" w:hAnsi="Arial Nova"/>
                <w:sz w:val="20"/>
                <w:szCs w:val="20"/>
                <w:lang w:val="fr-CA"/>
              </w:rPr>
              <w:t>Qu’est-ce que l’authenticité signifie pour toi dans ton rôle au quotidien ?</w:t>
            </w:r>
          </w:p>
        </w:tc>
        <w:tc>
          <w:tcPr>
            <w:tcW w:w="6379" w:type="dxa"/>
          </w:tcPr>
          <w:p w:rsidRPr="00CE6451" w:rsidR="00357F68" w:rsidP="00357F68" w:rsidRDefault="00357F68" w14:paraId="4EAACDA4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357F68" w:rsidTr="002947D2" w14:paraId="629661D7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357F68" w:rsidP="00357F68" w:rsidRDefault="00357F68" w14:paraId="13B90D4A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993AFD" w:rsidR="00357F68" w:rsidP="008C427C" w:rsidRDefault="00993AFD" w14:paraId="3D3F9D95" w14:textId="2E04E4F3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993AFD">
              <w:rPr>
                <w:rFonts w:ascii="Arial Nova" w:hAnsi="Arial Nova"/>
                <w:sz w:val="20"/>
                <w:szCs w:val="20"/>
                <w:lang w:val="fr-CA"/>
              </w:rPr>
              <w:t>Peux-tu me donner un exemple où tu as été vrai et naturel avec un client ou un collègue, même dans une situation plus délicate ?</w:t>
            </w:r>
          </w:p>
        </w:tc>
        <w:tc>
          <w:tcPr>
            <w:tcW w:w="6379" w:type="dxa"/>
          </w:tcPr>
          <w:p w:rsidRPr="00CE6451" w:rsidR="00357F68" w:rsidP="00357F68" w:rsidRDefault="00357F68" w14:paraId="4C8D44D4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357F68" w:rsidTr="002947D2" w14:paraId="70835A96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357F68" w:rsidP="00357F68" w:rsidRDefault="00357F68" w14:paraId="648A7824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993AFD" w:rsidR="00357F68" w:rsidP="008C427C" w:rsidRDefault="00993AFD" w14:paraId="2F2FF231" w14:textId="0711937E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993AFD">
              <w:rPr>
                <w:rFonts w:ascii="Arial Nova" w:hAnsi="Arial Nova"/>
                <w:sz w:val="20"/>
                <w:szCs w:val="20"/>
                <w:lang w:val="fr-CA"/>
              </w:rPr>
              <w:t>Comment fais-tu pour rester toi-même tout en respectant les standards et attentes de l’entreprise ?</w:t>
            </w:r>
            <w:r>
              <w:rPr>
                <w:rFonts w:ascii="Arial Nova" w:hAnsi="Arial Nova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6379" w:type="dxa"/>
          </w:tcPr>
          <w:p w:rsidRPr="00CE6451" w:rsidR="00357F68" w:rsidP="00357F68" w:rsidRDefault="00357F68" w14:paraId="5D6B17F8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357F68" w:rsidR="00357F68" w:rsidTr="002947D2" w14:paraId="4A52BF5C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357F68" w:rsidP="00357F68" w:rsidRDefault="00357F68" w14:paraId="67EEC4CA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357F68" w:rsidP="008C427C" w:rsidRDefault="00045499" w14:paraId="4E006D72" w14:textId="5FF9BFD0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045499">
              <w:rPr>
                <w:rFonts w:ascii="Arial Nova" w:hAnsi="Arial Nova"/>
                <w:sz w:val="20"/>
                <w:szCs w:val="20"/>
                <w:lang w:val="fr-CA"/>
              </w:rPr>
              <w:t xml:space="preserve">Y a-t-il des situations où tu te sens moins à l’aise d’être authentique au travail ? </w:t>
            </w:r>
            <w:proofErr w:type="spellStart"/>
            <w:proofErr w:type="gramStart"/>
            <w:r w:rsidRPr="00045499">
              <w:rPr>
                <w:rFonts w:ascii="Arial Nova" w:hAnsi="Arial Nova"/>
                <w:sz w:val="20"/>
                <w:szCs w:val="20"/>
              </w:rPr>
              <w:t>Pourquoi</w:t>
            </w:r>
            <w:proofErr w:type="spellEnd"/>
            <w:r w:rsidRPr="00045499">
              <w:rPr>
                <w:rFonts w:ascii="Arial Nova" w:hAnsi="Arial Nova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Pr="00CE6451" w:rsidR="00357F68" w:rsidP="00357F68" w:rsidRDefault="00357F68" w14:paraId="0173961E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357F68" w:rsidR="007152FB" w:rsidTr="00765C5B" w14:paraId="28C0FD6F" w14:textId="77777777">
        <w:tc>
          <w:tcPr>
            <w:tcW w:w="1644" w:type="dxa"/>
            <w:shd w:val="clear" w:color="auto" w:fill="D9D9D9" w:themeFill="background1" w:themeFillShade="D9"/>
          </w:tcPr>
          <w:p w:rsidRPr="00987F96" w:rsidR="007152FB" w:rsidP="007152FB" w:rsidRDefault="007152FB" w14:paraId="612FB153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57F68"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>Respect</w:t>
            </w:r>
          </w:p>
          <w:p w:rsidRPr="002947D2" w:rsidR="007152FB" w:rsidP="007152FB" w:rsidRDefault="007152FB" w14:paraId="5FF66843" w14:textId="6E04D13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2419" w:type="dxa"/>
            <w:gridSpan w:val="2"/>
            <w:shd w:val="clear" w:color="auto" w:fill="D9D9D9" w:themeFill="background1" w:themeFillShade="D9"/>
          </w:tcPr>
          <w:p w:rsidRPr="0024236A" w:rsidR="007152FB" w:rsidP="007152FB" w:rsidRDefault="007152FB" w14:paraId="7DB29FAE" w14:textId="77777777">
            <w:pPr>
              <w:autoSpaceDE w:val="0"/>
              <w:autoSpaceDN w:val="0"/>
              <w:adjustRightInd w:val="0"/>
              <w:rPr>
                <w:rFonts w:ascii="Arial Nova" w:hAnsi="Arial Nova"/>
                <w:b/>
                <w:bCs/>
                <w:lang w:val="fr-CA"/>
              </w:rPr>
            </w:pPr>
            <w:r w:rsidRPr="0024236A">
              <w:rPr>
                <w:rFonts w:ascii="Arial Nova" w:hAnsi="Arial Nova"/>
                <w:b/>
                <w:bCs/>
                <w:lang w:val="fr-CA"/>
              </w:rPr>
              <w:t>Agir avec intégrité, transparence et éthique dans toutes nos interactions avec nos clients, employés</w:t>
            </w:r>
          </w:p>
          <w:p w:rsidRPr="00987F96" w:rsidR="007152FB" w:rsidP="007152FB" w:rsidRDefault="007152FB" w14:paraId="34E0A259" w14:textId="48A4D0F1">
            <w:pPr>
              <w:autoSpaceDE w:val="0"/>
              <w:autoSpaceDN w:val="0"/>
              <w:adjustRightInd w:val="0"/>
              <w:rPr>
                <w:rFonts w:ascii="Arial Nova" w:hAnsi="Arial Nova"/>
                <w:lang w:val="fr-CA"/>
              </w:rPr>
            </w:pPr>
            <w:proofErr w:type="gramStart"/>
            <w:r w:rsidRPr="0024236A">
              <w:rPr>
                <w:rFonts w:ascii="Arial Nova" w:hAnsi="Arial Nova"/>
                <w:b/>
                <w:bCs/>
                <w:lang w:val="fr-CA"/>
              </w:rPr>
              <w:t>et</w:t>
            </w:r>
            <w:proofErr w:type="gramEnd"/>
            <w:r w:rsidRPr="0024236A">
              <w:rPr>
                <w:rFonts w:ascii="Arial Nova" w:hAnsi="Arial Nova"/>
                <w:b/>
                <w:bCs/>
                <w:lang w:val="fr-CA"/>
              </w:rPr>
              <w:t xml:space="preserve"> partenaires.</w:t>
            </w:r>
          </w:p>
        </w:tc>
      </w:tr>
      <w:tr w:rsidRPr="0024236A" w:rsidR="007152FB" w:rsidTr="002947D2" w14:paraId="67594D6B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5965455D" w14:textId="337B8B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1D22F826" w14:textId="75F09BC4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Peux-tu me donner un exemple récent où tu as fait preuve de respect envers un collègue ou un client, même dans une situation difficile ?</w:t>
            </w:r>
          </w:p>
        </w:tc>
        <w:tc>
          <w:tcPr>
            <w:tcW w:w="6379" w:type="dxa"/>
          </w:tcPr>
          <w:p w:rsidRPr="00CE6451" w:rsidR="007152FB" w:rsidP="007152FB" w:rsidRDefault="007152FB" w14:paraId="61968AD7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31D88068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311D727F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51BE39FE" w14:textId="2A94B5D3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Qu’est-ce qui, selon toi, favorise une communication respectueuse dans ton équipe ?</w:t>
            </w:r>
          </w:p>
        </w:tc>
        <w:tc>
          <w:tcPr>
            <w:tcW w:w="6379" w:type="dxa"/>
          </w:tcPr>
          <w:p w:rsidRPr="00CE6451" w:rsidR="007152FB" w:rsidP="007152FB" w:rsidRDefault="007152FB" w14:paraId="09C3A689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734AE8DD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7DB04262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6DEFB138" w14:textId="261030CD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Comment réagis-tu lorsqu’une situation tendue ou conflictuelle survient ?</w:t>
            </w:r>
          </w:p>
        </w:tc>
        <w:tc>
          <w:tcPr>
            <w:tcW w:w="6379" w:type="dxa"/>
          </w:tcPr>
          <w:p w:rsidRPr="00CE6451" w:rsidR="007152FB" w:rsidP="007152FB" w:rsidRDefault="007152FB" w14:paraId="1F6EA8B5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60542BB9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12916E98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704C715E" w14:textId="562CF772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Y a-t-il des aspects du respect au travail que tu aimerais encore améliorer ?</w:t>
            </w:r>
          </w:p>
        </w:tc>
        <w:tc>
          <w:tcPr>
            <w:tcW w:w="6379" w:type="dxa"/>
          </w:tcPr>
          <w:p w:rsidRPr="00CE6451" w:rsidR="007152FB" w:rsidP="007152FB" w:rsidRDefault="007152FB" w14:paraId="3FA60D2C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765C5B" w14:paraId="03C72CA5" w14:textId="77777777">
        <w:tc>
          <w:tcPr>
            <w:tcW w:w="1644" w:type="dxa"/>
            <w:shd w:val="clear" w:color="auto" w:fill="D9D9D9" w:themeFill="background1" w:themeFillShade="D9"/>
          </w:tcPr>
          <w:p w:rsidRPr="00987F96" w:rsidR="007152FB" w:rsidP="007152FB" w:rsidRDefault="00045499" w14:paraId="021970A6" w14:textId="4B92602C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Esprit</w:t>
            </w:r>
            <w:r w:rsidRPr="00987F96" w:rsidR="007152FB"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F96" w:rsidR="007152FB">
              <w:rPr>
                <w:rFonts w:ascii="Arial Nova" w:hAnsi="Arial Nova"/>
                <w:b/>
                <w:bCs/>
                <w:sz w:val="24"/>
                <w:szCs w:val="24"/>
              </w:rPr>
              <w:t>d’équipe</w:t>
            </w:r>
            <w:proofErr w:type="spellEnd"/>
          </w:p>
        </w:tc>
        <w:tc>
          <w:tcPr>
            <w:tcW w:w="12419" w:type="dxa"/>
            <w:gridSpan w:val="2"/>
            <w:shd w:val="clear" w:color="auto" w:fill="D9D9D9" w:themeFill="background1" w:themeFillShade="D9"/>
          </w:tcPr>
          <w:p w:rsidRPr="0024236A" w:rsidR="007152FB" w:rsidP="007152FB" w:rsidRDefault="00E9755F" w14:paraId="09044491" w14:textId="24ECB6DB">
            <w:pPr>
              <w:rPr>
                <w:rFonts w:ascii="Arial Nova" w:hAnsi="Arial Nova"/>
                <w:lang w:val="fr-CA"/>
              </w:rPr>
            </w:pPr>
            <w:r w:rsidRPr="0024236A">
              <w:rPr>
                <w:rFonts w:ascii="Arial Nova" w:hAnsi="Arial Nova"/>
                <w:b/>
                <w:bCs/>
                <w:lang w:val="fr-CA"/>
              </w:rPr>
              <w:t>Collaborer, s’entraid</w:t>
            </w:r>
            <w:r w:rsidRPr="0024236A" w:rsidR="00267168">
              <w:rPr>
                <w:rFonts w:ascii="Arial Nova" w:hAnsi="Arial Nova"/>
                <w:b/>
                <w:bCs/>
                <w:lang w:val="fr-CA"/>
              </w:rPr>
              <w:t>er</w:t>
            </w:r>
            <w:r w:rsidRPr="0024236A">
              <w:rPr>
                <w:rFonts w:ascii="Arial Nova" w:hAnsi="Arial Nova"/>
                <w:b/>
                <w:bCs/>
                <w:lang w:val="fr-CA"/>
              </w:rPr>
              <w:t xml:space="preserve"> et communiquer efficacement afin d’atteindre des objectifs commun</w:t>
            </w:r>
            <w:r w:rsidRPr="0024236A" w:rsidR="00267168">
              <w:rPr>
                <w:rFonts w:ascii="Arial Nova" w:hAnsi="Arial Nova"/>
                <w:b/>
                <w:bCs/>
                <w:lang w:val="fr-CA"/>
              </w:rPr>
              <w:t>s.</w:t>
            </w:r>
          </w:p>
        </w:tc>
      </w:tr>
      <w:tr w:rsidRPr="0024236A" w:rsidR="007152FB" w:rsidTr="002947D2" w14:paraId="697EB2C0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7563A03B" w14:textId="43A03A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0A06EF66" w14:textId="2881CD46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Peux-tu me donner un exemple récent de collaboration réussie avec un collègue ou un autre service ?</w:t>
            </w:r>
          </w:p>
        </w:tc>
        <w:tc>
          <w:tcPr>
            <w:tcW w:w="6379" w:type="dxa"/>
          </w:tcPr>
          <w:p w:rsidRPr="00CE6451" w:rsidR="007152FB" w:rsidP="007152FB" w:rsidRDefault="007152FB" w14:paraId="471AC830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2A8B2D33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2D468325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0521E3DC" w14:textId="08C33011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Qu’est-ce qui, selon toi, favorise la coopération dans ton environnement de travail ?</w:t>
            </w:r>
          </w:p>
        </w:tc>
        <w:tc>
          <w:tcPr>
            <w:tcW w:w="6379" w:type="dxa"/>
          </w:tcPr>
          <w:p w:rsidRPr="00CE6451" w:rsidR="007152FB" w:rsidP="007152FB" w:rsidRDefault="007152FB" w14:paraId="002F1D7E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7B9F76B4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5F237F92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6FE1FC99" w14:textId="5A37B87D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Comment réagis-tu lorsqu’un collègue a besoin d’aide ou vit une période plus chargée ?</w:t>
            </w:r>
          </w:p>
        </w:tc>
        <w:tc>
          <w:tcPr>
            <w:tcW w:w="6379" w:type="dxa"/>
          </w:tcPr>
          <w:p w:rsidRPr="00CE6451" w:rsidR="007152FB" w:rsidP="007152FB" w:rsidRDefault="007152FB" w14:paraId="4BA45D63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34694489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1C3C7202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55EE75F7" w14:textId="715AA5FA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Comment pourrais-tu contribuer encore davantage à renforcer la cohésion d’équipe ?</w:t>
            </w:r>
          </w:p>
        </w:tc>
        <w:tc>
          <w:tcPr>
            <w:tcW w:w="6379" w:type="dxa"/>
          </w:tcPr>
          <w:p w:rsidRPr="00CE6451" w:rsidR="007152FB" w:rsidP="007152FB" w:rsidRDefault="007152FB" w14:paraId="38306A42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765C5B" w14:paraId="03C99A4F" w14:textId="77777777">
        <w:tc>
          <w:tcPr>
            <w:tcW w:w="1644" w:type="dxa"/>
            <w:shd w:val="clear" w:color="auto" w:fill="D9D9D9" w:themeFill="background1" w:themeFillShade="D9"/>
          </w:tcPr>
          <w:p w:rsidRPr="00D16928" w:rsidR="007152FB" w:rsidP="007152FB" w:rsidRDefault="007152FB" w14:paraId="03CAE637" w14:textId="50453941">
            <w:pPr>
              <w:jc w:val="center"/>
              <w:rPr>
                <w:rFonts w:ascii="Arial Nova" w:hAnsi="Arial Nova"/>
                <w:b/>
                <w:bCs/>
                <w:strike/>
                <w:sz w:val="24"/>
                <w:szCs w:val="24"/>
              </w:rPr>
            </w:pPr>
            <w:proofErr w:type="spellStart"/>
            <w:r w:rsidRPr="00357F68">
              <w:rPr>
                <w:rFonts w:ascii="Arial Nova" w:hAnsi="Arial Nova"/>
                <w:b/>
                <w:bCs/>
                <w:sz w:val="24"/>
                <w:szCs w:val="24"/>
              </w:rPr>
              <w:t>Hospitalité</w:t>
            </w:r>
            <w:proofErr w:type="spellEnd"/>
          </w:p>
        </w:tc>
        <w:tc>
          <w:tcPr>
            <w:tcW w:w="12419" w:type="dxa"/>
            <w:gridSpan w:val="2"/>
            <w:shd w:val="clear" w:color="auto" w:fill="D9D9D9" w:themeFill="background1" w:themeFillShade="D9"/>
          </w:tcPr>
          <w:p w:rsidRPr="0024236A" w:rsidR="007152FB" w:rsidP="007152FB" w:rsidRDefault="007152FB" w14:paraId="6F17EC1A" w14:textId="0AB24B8F">
            <w:pPr>
              <w:autoSpaceDE w:val="0"/>
              <w:autoSpaceDN w:val="0"/>
              <w:adjustRightInd w:val="0"/>
              <w:rPr>
                <w:rFonts w:ascii="Arial Nova" w:hAnsi="Arial Nova"/>
                <w:b/>
                <w:bCs/>
                <w:lang w:val="fr-CA"/>
              </w:rPr>
            </w:pPr>
            <w:r w:rsidRPr="0024236A">
              <w:rPr>
                <w:rFonts w:ascii="Arial Nova" w:hAnsi="Arial Nova"/>
                <w:b/>
                <w:bCs/>
                <w:lang w:val="fr-CA"/>
              </w:rPr>
              <w:t>Recevoir nos invités avec bonheur en créant un environnement où ils se sentent bien et chez eux.</w:t>
            </w:r>
          </w:p>
        </w:tc>
      </w:tr>
      <w:tr w:rsidRPr="0024236A" w:rsidR="007152FB" w:rsidTr="002947D2" w14:paraId="7022237D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79C63D63" w14:textId="1E48C9DD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452DF919" w14:textId="7509515D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Qu’est-ce que l’hospitalité signifie pour toi dans ton travail quotidien ?</w:t>
            </w:r>
          </w:p>
        </w:tc>
        <w:tc>
          <w:tcPr>
            <w:tcW w:w="6379" w:type="dxa"/>
          </w:tcPr>
          <w:p w:rsidRPr="00CE6451" w:rsidR="007152FB" w:rsidP="007152FB" w:rsidRDefault="007152FB" w14:paraId="0FBA10C6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739BA9AC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7ECDD369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39344E11" w14:textId="01834145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Peux-tu me décrire une situation où tu as fait une différence positive dans l’expérience d’un client ?</w:t>
            </w:r>
          </w:p>
        </w:tc>
        <w:tc>
          <w:tcPr>
            <w:tcW w:w="6379" w:type="dxa"/>
          </w:tcPr>
          <w:p w:rsidRPr="00CE6451" w:rsidR="007152FB" w:rsidP="007152FB" w:rsidRDefault="007152FB" w14:paraId="26A3C3CF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0AF9D33C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30610751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15628220" w14:textId="236B9782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Comment maintiens-tu une attitude chaleureuse</w:t>
            </w:r>
            <w:r>
              <w:rPr>
                <w:rFonts w:ascii="Arial Nova" w:hAnsi="Arial Nova"/>
                <w:sz w:val="20"/>
                <w:szCs w:val="20"/>
                <w:lang w:val="fr-CA"/>
              </w:rPr>
              <w:t xml:space="preserve"> et conviviale</w:t>
            </w: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 xml:space="preserve"> même lors des journées plus exigeantes ?</w:t>
            </w:r>
          </w:p>
        </w:tc>
        <w:tc>
          <w:tcPr>
            <w:tcW w:w="6379" w:type="dxa"/>
          </w:tcPr>
          <w:p w:rsidRPr="00CE6451" w:rsidR="007152FB" w:rsidP="007152FB" w:rsidRDefault="007152FB" w14:paraId="7F26B4FA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  <w:tr w:rsidRPr="0024236A" w:rsidR="007152FB" w:rsidTr="002947D2" w14:paraId="08677F14" w14:textId="77777777">
        <w:tc>
          <w:tcPr>
            <w:tcW w:w="1644" w:type="dxa"/>
            <w:shd w:val="clear" w:color="auto" w:fill="F2F2F2" w:themeFill="background1" w:themeFillShade="F2"/>
          </w:tcPr>
          <w:p w:rsidRPr="00987F96" w:rsidR="007152FB" w:rsidP="007152FB" w:rsidRDefault="007152FB" w14:paraId="078D8CE0" w14:textId="77777777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6040" w:type="dxa"/>
          </w:tcPr>
          <w:p w:rsidRPr="00CE6451" w:rsidR="007152FB" w:rsidP="008C427C" w:rsidRDefault="007152FB" w14:paraId="5C621067" w14:textId="71A02CD8">
            <w:pPr>
              <w:spacing w:line="276" w:lineRule="auto"/>
              <w:rPr>
                <w:rFonts w:ascii="Arial Nova" w:hAnsi="Arial Nova"/>
                <w:sz w:val="20"/>
                <w:szCs w:val="20"/>
                <w:lang w:val="fr-CA"/>
              </w:rPr>
            </w:pPr>
            <w:r w:rsidRPr="00CE6451">
              <w:rPr>
                <w:rFonts w:ascii="Arial Nova" w:hAnsi="Arial Nova"/>
                <w:sz w:val="20"/>
                <w:szCs w:val="20"/>
                <w:lang w:val="fr-CA"/>
              </w:rPr>
              <w:t>Y a-t-il quelque chose que tu aimerais développer pour offrir une hospitalité encore plus personnalisée ?</w:t>
            </w:r>
          </w:p>
        </w:tc>
        <w:tc>
          <w:tcPr>
            <w:tcW w:w="6379" w:type="dxa"/>
          </w:tcPr>
          <w:p w:rsidRPr="00CE6451" w:rsidR="007152FB" w:rsidP="007152FB" w:rsidRDefault="007152FB" w14:paraId="391C2941" w14:textId="77777777">
            <w:pPr>
              <w:rPr>
                <w:rFonts w:ascii="Arial Nova" w:hAnsi="Arial Nova"/>
                <w:sz w:val="20"/>
                <w:szCs w:val="20"/>
                <w:lang w:val="fr-CA"/>
              </w:rPr>
            </w:pPr>
          </w:p>
        </w:tc>
      </w:tr>
    </w:tbl>
    <w:p w:rsidR="004E566F" w:rsidRDefault="004E566F" w14:paraId="700E99DD" w14:textId="5AB8D5E5">
      <w:pPr>
        <w:rPr>
          <w:sz w:val="20"/>
          <w:szCs w:val="20"/>
          <w:lang w:val="fr-CA"/>
        </w:rPr>
      </w:pPr>
    </w:p>
    <w:sectPr w:rsidR="004E566F" w:rsidSect="00B85277">
      <w:pgSz w:w="15840" w:h="12240" w:orient="landscape"/>
      <w:pgMar w:top="1134" w:right="1758" w:bottom="1440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3D1" w:rsidP="00C73F4F" w:rsidRDefault="003103D1" w14:paraId="3F9344CF" w14:textId="77777777">
      <w:pPr>
        <w:spacing w:after="0" w:line="240" w:lineRule="auto"/>
      </w:pPr>
      <w:r>
        <w:separator/>
      </w:r>
    </w:p>
  </w:endnote>
  <w:endnote w:type="continuationSeparator" w:id="0">
    <w:p w:rsidR="003103D1" w:rsidP="00C73F4F" w:rsidRDefault="003103D1" w14:paraId="5A0159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64861"/>
      <w:docPartObj>
        <w:docPartGallery w:val="Page Numbers (Bottom of Page)"/>
        <w:docPartUnique/>
      </w:docPartObj>
    </w:sdtPr>
    <w:sdtContent>
      <w:p w:rsidRPr="001E4EC7" w:rsidR="00AE3BFC" w:rsidRDefault="00AE3BFC" w14:paraId="46C3EFDE" w14:textId="70CE9306">
        <w:pPr>
          <w:pStyle w:val="Pieddepage"/>
          <w:jc w:val="right"/>
          <w:rPr>
            <w:lang w:val="fr-CA"/>
          </w:rPr>
        </w:pPr>
        <w:r>
          <w:fldChar w:fldCharType="begin"/>
        </w:r>
        <w:r w:rsidRPr="005B3095">
          <w:rPr>
            <w:lang w:val="fr-CA"/>
          </w:rP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Pr="001E4EC7" w:rsidR="00C73F4F" w:rsidP="001E4EC7" w:rsidRDefault="001E4EC7" w14:paraId="15BB34DD" w14:textId="2E0524CB">
    <w:pPr>
      <w:pStyle w:val="Pieddepage"/>
      <w:ind w:right="360"/>
      <w:rPr>
        <w:rFonts w:ascii="Calibri" w:hAnsi="Calibri" w:cs="Calibri"/>
        <w:color w:val="000000" w:themeColor="text1"/>
        <w:lang w:val="fr-CA"/>
      </w:rPr>
    </w:pPr>
    <w:r w:rsidRPr="001E4EC7">
      <w:rPr>
        <w:rFonts w:ascii="Calibri" w:hAnsi="Calibri" w:cs="Calibri"/>
        <w:color w:val="000000" w:themeColor="text1"/>
        <w:sz w:val="18"/>
        <w:szCs w:val="18"/>
        <w:lang w:val="fr-CA"/>
      </w:rPr>
      <w:t xml:space="preserve">Note : Le masculin est utilisé sans discrimination et uniquement dans le but d’alléger le texte des outils </w:t>
    </w:r>
    <w:proofErr w:type="spellStart"/>
    <w:r w:rsidRPr="001E4EC7">
      <w:rPr>
        <w:rFonts w:ascii="Calibri" w:hAnsi="Calibri" w:cs="Calibri"/>
        <w:color w:val="000000" w:themeColor="text1"/>
        <w:sz w:val="18"/>
        <w:szCs w:val="18"/>
        <w:lang w:val="fr-CA"/>
      </w:rPr>
      <w:t>RHinno</w:t>
    </w:r>
    <w:proofErr w:type="spellEnd"/>
    <w:r w:rsidRPr="001E4EC7">
      <w:rPr>
        <w:rFonts w:ascii="Calibri" w:hAnsi="Calibri" w:cs="Calibri"/>
        <w:color w:val="000000" w:themeColor="text1"/>
        <w:sz w:val="18"/>
        <w:szCs w:val="18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3D1" w:rsidP="00C73F4F" w:rsidRDefault="003103D1" w14:paraId="1B99FAF8" w14:textId="77777777">
      <w:pPr>
        <w:spacing w:after="0" w:line="240" w:lineRule="auto"/>
      </w:pPr>
      <w:r>
        <w:separator/>
      </w:r>
    </w:p>
  </w:footnote>
  <w:footnote w:type="continuationSeparator" w:id="0">
    <w:p w:rsidR="003103D1" w:rsidP="00C73F4F" w:rsidRDefault="003103D1" w14:paraId="43263E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49878492"/>
      <w:docPartObj>
        <w:docPartGallery w:val="Page Numbers (Top of Page)"/>
        <w:docPartUnique/>
      </w:docPartObj>
    </w:sdtPr>
    <w:sdtContent>
      <w:p w:rsidR="00054B03" w:rsidP="007E2DD1" w:rsidRDefault="00054B03" w14:paraId="4DE9F50F" w14:textId="5E13239B">
        <w:pPr>
          <w:pStyle w:val="En-tt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p w:rsidR="00054B03" w:rsidP="00054B03" w:rsidRDefault="00054B03" w14:paraId="7DB618FF" w14:textId="77777777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535DBB" w:rsidR="00054B03" w:rsidP="00535DBB" w:rsidRDefault="00535DBB" w14:paraId="2B275823" w14:textId="237C686E">
    <w:pPr>
      <w:pStyle w:val="En-tte"/>
      <w:ind w:right="-1001"/>
      <w:jc w:val="right"/>
    </w:pPr>
    <w:r>
      <w:rPr>
        <w:noProof/>
      </w:rPr>
      <w:drawing>
        <wp:inline distT="0" distB="0" distL="0" distR="0" wp14:anchorId="76BF10FC" wp14:editId="1AFB8943">
          <wp:extent cx="1423987" cy="368053"/>
          <wp:effectExtent l="0" t="0" r="0" b="0"/>
          <wp:docPr id="16041130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2362" name="Graphique 540772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220" cy="38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F0F04CE"/>
    <w:multiLevelType w:val="multilevel"/>
    <w:tmpl w:val="ECF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9AD7F11"/>
    <w:multiLevelType w:val="multilevel"/>
    <w:tmpl w:val="E67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9F772B4"/>
    <w:multiLevelType w:val="multilevel"/>
    <w:tmpl w:val="561A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2029570">
    <w:abstractNumId w:val="8"/>
  </w:num>
  <w:num w:numId="2" w16cid:durableId="1988896372">
    <w:abstractNumId w:val="6"/>
  </w:num>
  <w:num w:numId="3" w16cid:durableId="533275730">
    <w:abstractNumId w:val="5"/>
  </w:num>
  <w:num w:numId="4" w16cid:durableId="1321348825">
    <w:abstractNumId w:val="4"/>
  </w:num>
  <w:num w:numId="5" w16cid:durableId="1348098373">
    <w:abstractNumId w:val="7"/>
  </w:num>
  <w:num w:numId="6" w16cid:durableId="1683504886">
    <w:abstractNumId w:val="3"/>
  </w:num>
  <w:num w:numId="7" w16cid:durableId="467018238">
    <w:abstractNumId w:val="2"/>
  </w:num>
  <w:num w:numId="8" w16cid:durableId="1200321896">
    <w:abstractNumId w:val="1"/>
  </w:num>
  <w:num w:numId="9" w16cid:durableId="1788499263">
    <w:abstractNumId w:val="0"/>
  </w:num>
  <w:num w:numId="10" w16cid:durableId="1288244394">
    <w:abstractNumId w:val="9"/>
  </w:num>
  <w:num w:numId="11" w16cid:durableId="1736203681">
    <w:abstractNumId w:val="10"/>
  </w:num>
  <w:num w:numId="12" w16cid:durableId="1090463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99"/>
    <w:rsid w:val="00054B03"/>
    <w:rsid w:val="00055526"/>
    <w:rsid w:val="0006063C"/>
    <w:rsid w:val="00097B0B"/>
    <w:rsid w:val="000E42DD"/>
    <w:rsid w:val="000F101E"/>
    <w:rsid w:val="001166AF"/>
    <w:rsid w:val="00117692"/>
    <w:rsid w:val="001207B5"/>
    <w:rsid w:val="0015074B"/>
    <w:rsid w:val="00184516"/>
    <w:rsid w:val="001B139C"/>
    <w:rsid w:val="001B37DE"/>
    <w:rsid w:val="001E4EC7"/>
    <w:rsid w:val="001F7765"/>
    <w:rsid w:val="0024236A"/>
    <w:rsid w:val="00267168"/>
    <w:rsid w:val="0027091C"/>
    <w:rsid w:val="002947D2"/>
    <w:rsid w:val="0029639D"/>
    <w:rsid w:val="003103D1"/>
    <w:rsid w:val="00313DC4"/>
    <w:rsid w:val="003142CD"/>
    <w:rsid w:val="0031658F"/>
    <w:rsid w:val="00326F90"/>
    <w:rsid w:val="00357F68"/>
    <w:rsid w:val="003B404B"/>
    <w:rsid w:val="003F1961"/>
    <w:rsid w:val="00411456"/>
    <w:rsid w:val="00483B19"/>
    <w:rsid w:val="004871E9"/>
    <w:rsid w:val="004B787E"/>
    <w:rsid w:val="004E566F"/>
    <w:rsid w:val="00500338"/>
    <w:rsid w:val="00535DBB"/>
    <w:rsid w:val="005368F3"/>
    <w:rsid w:val="0053742A"/>
    <w:rsid w:val="005B3095"/>
    <w:rsid w:val="005C3D99"/>
    <w:rsid w:val="006334D0"/>
    <w:rsid w:val="006528D4"/>
    <w:rsid w:val="007152FB"/>
    <w:rsid w:val="0072332B"/>
    <w:rsid w:val="00765C5B"/>
    <w:rsid w:val="007E3949"/>
    <w:rsid w:val="00803BCC"/>
    <w:rsid w:val="00880902"/>
    <w:rsid w:val="008B76E8"/>
    <w:rsid w:val="008C427C"/>
    <w:rsid w:val="008F0E9C"/>
    <w:rsid w:val="00956A85"/>
    <w:rsid w:val="00987F96"/>
    <w:rsid w:val="00993AFD"/>
    <w:rsid w:val="009A205E"/>
    <w:rsid w:val="00A10281"/>
    <w:rsid w:val="00AA1D8D"/>
    <w:rsid w:val="00AC4B23"/>
    <w:rsid w:val="00AC667F"/>
    <w:rsid w:val="00AE3BFC"/>
    <w:rsid w:val="00B20336"/>
    <w:rsid w:val="00B47730"/>
    <w:rsid w:val="00B85277"/>
    <w:rsid w:val="00BE6951"/>
    <w:rsid w:val="00C73F4F"/>
    <w:rsid w:val="00CB0664"/>
    <w:rsid w:val="00CE4318"/>
    <w:rsid w:val="00CE6451"/>
    <w:rsid w:val="00D16928"/>
    <w:rsid w:val="00D96DDA"/>
    <w:rsid w:val="00DB316D"/>
    <w:rsid w:val="00E9755F"/>
    <w:rsid w:val="00FC28EC"/>
    <w:rsid w:val="00FC693F"/>
    <w:rsid w:val="7D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AFA5D"/>
  <w14:defaultImageDpi w14:val="300"/>
  <w15:docId w15:val="{6C743A2A-11D7-794A-9FA2-78DA0AE0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link w:val="Titre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simple1">
    <w:name w:val="Plain Table 1"/>
    <w:basedOn w:val="TableauNormal"/>
    <w:uiPriority w:val="99"/>
    <w:rsid w:val="00CE645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99"/>
    <w:rsid w:val="00CE645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unhideWhenUsed/>
    <w:rsid w:val="00987F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CA" w:eastAsia="fr-CA"/>
    </w:rPr>
  </w:style>
  <w:style w:type="character" w:styleId="Numrodepage">
    <w:name w:val="page number"/>
    <w:basedOn w:val="Policepardfaut"/>
    <w:uiPriority w:val="99"/>
    <w:semiHidden/>
    <w:unhideWhenUsed/>
    <w:rsid w:val="0005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158b1-444f-4ed1-9b3e-91c6bcef6b7e" xsi:nil="true"/>
    <lcf76f155ced4ddcb4097134ff3c332f xmlns="87191c3c-747a-4d34-8a47-b9762ebfca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13B7CF-03A3-431A-8704-AA3881817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66CDE-DDAD-449E-ACC7-E5022AA67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DB5DF-10DF-4FBD-8DB9-807EBFC9410C}">
  <ds:schemaRefs>
    <ds:schemaRef ds:uri="http://schemas.microsoft.com/office/2006/metadata/properties"/>
    <ds:schemaRef ds:uri="http://schemas.microsoft.com/office/infopath/2007/PartnerControls"/>
    <ds:schemaRef ds:uri="3d1158b1-444f-4ed1-9b3e-91c6bcef6b7e"/>
    <ds:schemaRef ds:uri="87191c3c-747a-4d34-8a47-b9762ebfca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Stéphanie Lehoux</lastModifiedBy>
  <revision>49</revision>
  <dcterms:created xsi:type="dcterms:W3CDTF">2025-11-05T19:38:00.0000000Z</dcterms:created>
  <dcterms:modified xsi:type="dcterms:W3CDTF">2026-02-06T20:16:46.4226699Z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